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70BBF" w:rsidRDefault="00D1667B" w:rsidP="000D0AE3">
      <w:pPr>
        <w:pStyle w:val="Titel1"/>
      </w:pPr>
      <w:r>
        <w:t>Wirtgen</w:t>
      </w:r>
      <w:r w:rsidR="00B972EC">
        <w:t xml:space="preserve"> SP 90 series: Top-quality paving of large concrete slabs</w:t>
      </w:r>
    </w:p>
    <w:p w:rsidR="00D86B0B" w:rsidRPr="00BF54E8" w:rsidRDefault="00D86B0B" w:rsidP="00BF54E8"/>
    <w:p w:rsidR="00491C3C" w:rsidRDefault="003167F3" w:rsidP="003167F3">
      <w:pPr>
        <w:pStyle w:val="Subtitel1"/>
        <w:jc w:val="both"/>
      </w:pPr>
      <w:r>
        <w:t xml:space="preserve">Inset slipform pavers are ideal for cost-efficient production of large concrete pavements, for instance on highly resilient highways and runways. Their individual configuration and cutting-edge machine technology make them ideal for every application. With their SP 90 series, </w:t>
      </w:r>
      <w:r w:rsidR="00D1667B">
        <w:t>Wirtgen</w:t>
      </w:r>
      <w:r>
        <w:t xml:space="preserve"> has launched two new mid-range inset pavers which meet all the requirements for successful concrete paving. </w:t>
      </w:r>
    </w:p>
    <w:p w:rsidR="00B972EC" w:rsidRDefault="00B972EC" w:rsidP="000E26F8">
      <w:pPr>
        <w:jc w:val="center"/>
      </w:pPr>
    </w:p>
    <w:p w:rsidR="00344991" w:rsidRPr="00344991" w:rsidRDefault="00C773B3" w:rsidP="00B972EC">
      <w:pPr>
        <w:jc w:val="both"/>
        <w:rPr>
          <w:b/>
        </w:rPr>
      </w:pPr>
      <w:r>
        <w:rPr>
          <w:b/>
        </w:rPr>
        <w:t>Large variety of applications assured by modular design</w:t>
      </w:r>
    </w:p>
    <w:p w:rsidR="000D0AE3" w:rsidRDefault="00B972EC" w:rsidP="00B972EC">
      <w:pPr>
        <w:jc w:val="both"/>
      </w:pPr>
      <w:r>
        <w:t>The SP 94/SP 94i – a completely modular inset version with four steerable, swiveling crawler tracks – and the SP 92/SP 92i (with two crawler tracks) make up the new SP 90 series from WIRTGEN. Both models pave concrete surfacing up to 450 mm thick and between 3.5 m and 9.5 m wide with great precision. Numerous options, such as the dowel bar inserter (DBI), tie bar and lateral tie bar inserter, as well as different slipform systems tailored to the regional requirements for inset applications worldwide, allow the SP 90 series to be configured for a whole range of applications. Precision paving is a key advantage of both the SP 94/SP 94i and the SP 92/SP 92i, as is their intuitive and highly convenient operation. What's more, transport is a great deal easier thanks to the slipform pavers' fully modular design.</w:t>
      </w:r>
    </w:p>
    <w:p w:rsidR="00BF5866" w:rsidRDefault="00BF5866" w:rsidP="00B972EC">
      <w:pPr>
        <w:jc w:val="both"/>
      </w:pPr>
    </w:p>
    <w:p w:rsidR="00BF5866" w:rsidRPr="00BF5866" w:rsidRDefault="00344991" w:rsidP="00BF5866">
      <w:pPr>
        <w:jc w:val="both"/>
        <w:rPr>
          <w:b/>
        </w:rPr>
      </w:pPr>
      <w:r>
        <w:rPr>
          <w:b/>
        </w:rPr>
        <w:t>Advanced machine features for cost-efficient and precise paving</w:t>
      </w:r>
    </w:p>
    <w:p w:rsidR="00302F7C" w:rsidRDefault="00BF5866" w:rsidP="00BF5866">
      <w:pPr>
        <w:jc w:val="both"/>
      </w:pPr>
      <w:r>
        <w:t xml:space="preserve">The SP 90 series owes its tremendous appeal not only to its large variety of uses, but also to its high cost-efficiency and productivity, not to mention its numerous useful functions. </w:t>
      </w:r>
    </w:p>
    <w:p w:rsidR="00344991" w:rsidRDefault="00302F7C" w:rsidP="00BF5866">
      <w:pPr>
        <w:jc w:val="both"/>
      </w:pPr>
      <w:r>
        <w:t xml:space="preserve">Demand-optimized Eco mode engine management, for instance, reduces both fuel consumption and noise levels by adjusting power output to meet on-site requirements. The 3D interface Easy Connect ensures reliable compatibility with 3D control systems from all leading manufacturers and is therefore future-proof. Like the compact Wirtgen slipform pavers SP 15/ SP 15i and SP 25/SP 25i, the SP 90 series also features the latest generation of machine control systems from Wirtgen. For instance, the machine control system automatically identifies the applicable machine configuration and sets the optimum machine parameters in each case. A standard interface additionally permits connection to the customer's own fleet management system. Smooth Slope is an electronic tilt control system supplied by Wirtgen. It ensures short machine response times enabling top-quality, high-precision concrete paving. All in all, these and other technologies give the customer </w:t>
      </w:r>
      <w:r>
        <w:lastRenderedPageBreak/>
        <w:t>a high level of application security, ensuring precise and cost-efficient concrete paving.</w:t>
      </w:r>
    </w:p>
    <w:p w:rsidR="00F770D1" w:rsidRDefault="00F770D1" w:rsidP="00BF5866">
      <w:pPr>
        <w:jc w:val="both"/>
        <w:rPr>
          <w:b/>
        </w:rPr>
      </w:pPr>
    </w:p>
    <w:p w:rsidR="00344991" w:rsidRDefault="00F770D1" w:rsidP="00BF5866">
      <w:pPr>
        <w:jc w:val="both"/>
        <w:rPr>
          <w:b/>
        </w:rPr>
      </w:pPr>
      <w:r>
        <w:rPr>
          <w:b/>
        </w:rPr>
        <w:t>SP 90 series: Mid-range inset pavers</w:t>
      </w:r>
    </w:p>
    <w:p w:rsidR="00F770D1" w:rsidRPr="00F770D1" w:rsidRDefault="00F770D1" w:rsidP="00BF5866">
      <w:pPr>
        <w:jc w:val="both"/>
      </w:pPr>
      <w:r>
        <w:t>The range of slipform pavers supplied by Wirtgen includes 12 models. The SP 90 series is positioned between the very large inset pavers with a maximum paving width of up to 16 m and the new SP 60 series of pavers with paving widths up to 6</w:t>
      </w:r>
      <w:r w:rsidR="00E05D75">
        <w:t> </w:t>
      </w:r>
      <w:r>
        <w:t>m (7.5 m without DBI).</w:t>
      </w:r>
    </w:p>
    <w:p w:rsidR="007B1CB2" w:rsidRDefault="007B1CB2" w:rsidP="00BF5866">
      <w:pPr>
        <w:jc w:val="both"/>
      </w:pPr>
    </w:p>
    <w:p w:rsidR="00E05D75" w:rsidRDefault="00E05D75" w:rsidP="00BF5866">
      <w:pPr>
        <w:jc w:val="both"/>
      </w:pPr>
    </w:p>
    <w:p w:rsidR="00A844C7" w:rsidRDefault="00E05D75" w:rsidP="005F1786">
      <w:pPr>
        <w:pStyle w:val="Subtitel-Unterstrichen1"/>
      </w:pPr>
      <w:proofErr w:type="spellStart"/>
      <w:r>
        <w:t>Foto</w:t>
      </w:r>
      <w:proofErr w:type="spellEnd"/>
      <w:r w:rsidR="00A844C7">
        <w:t>:</w:t>
      </w:r>
    </w:p>
    <w:p w:rsidR="003E65BE" w:rsidRDefault="003E65BE" w:rsidP="00BF54E8"/>
    <w:tbl>
      <w:tblPr>
        <w:tblStyle w:val="Fotos"/>
        <w:tblW w:w="9639" w:type="dxa"/>
        <w:tblLayout w:type="fixed"/>
        <w:tblLook w:val="04A0" w:firstRow="1" w:lastRow="0" w:firstColumn="1" w:lastColumn="0" w:noHBand="0" w:noVBand="1"/>
      </w:tblPr>
      <w:tblGrid>
        <w:gridCol w:w="4824"/>
        <w:gridCol w:w="4815"/>
      </w:tblGrid>
      <w:tr w:rsidR="00BF54E8" w:rsidTr="00127DE7">
        <w:tc>
          <w:tcPr>
            <w:tcW w:w="4824" w:type="dxa"/>
          </w:tcPr>
          <w:p w:rsidR="00BF54E8" w:rsidRDefault="000D0AE3" w:rsidP="00BF54E8">
            <w:r>
              <w:rPr>
                <w:noProof/>
                <w:szCs w:val="20"/>
                <w:lang w:val="de-DE" w:eastAsia="de-DE" w:bidi="ar-SA"/>
              </w:rPr>
              <w:drawing>
                <wp:inline distT="0" distB="0" distL="0" distR="0">
                  <wp:extent cx="2603206" cy="1844040"/>
                  <wp:effectExtent l="0" t="0" r="6985" b="3810"/>
                  <wp:docPr id="1"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aten Server II:WIRTGEN:Massnahmen 2015:23107-140639_Corporate_Design_Wirtgen_Group:Corporate_Design_Umsetzung:Maßnahmen_2015:GA:Pressemitteilung:Vorlagen_Word:Wirtgen 07.10.:GmbH Kopie.png"/>
                          <pic:cNvPicPr>
                            <a:picLocks noChangeAspect="1" noChangeArrowheads="1"/>
                          </pic:cNvPicPr>
                        </pic:nvPicPr>
                        <pic:blipFill>
                          <a:blip r:embed="rId9" cstate="email">
                            <a:extLst>
                              <a:ext uri="{28A0092B-C50C-407E-A947-70E740481C1C}">
                                <a14:useLocalDpi xmlns:a14="http://schemas.microsoft.com/office/drawing/2010/main"/>
                              </a:ext>
                            </a:extLst>
                          </a:blip>
                          <a:stretch>
                            <a:fillRect/>
                          </a:stretch>
                        </pic:blipFill>
                        <pic:spPr bwMode="auto">
                          <a:xfrm>
                            <a:off x="0" y="0"/>
                            <a:ext cx="2603206" cy="1844040"/>
                          </a:xfrm>
                          <a:prstGeom prst="rect">
                            <a:avLst/>
                          </a:prstGeom>
                          <a:noFill/>
                          <a:ln>
                            <a:noFill/>
                          </a:ln>
                        </pic:spPr>
                      </pic:pic>
                    </a:graphicData>
                  </a:graphic>
                </wp:inline>
              </w:drawing>
            </w:r>
          </w:p>
        </w:tc>
        <w:tc>
          <w:tcPr>
            <w:tcW w:w="4815" w:type="dxa"/>
          </w:tcPr>
          <w:p w:rsidR="00BF54E8" w:rsidRPr="002508A2" w:rsidRDefault="007B1CB2" w:rsidP="00BE470C">
            <w:pPr>
              <w:pStyle w:val="Subtitel1"/>
            </w:pPr>
            <w:r>
              <w:t>SP94i_00216_HI</w:t>
            </w:r>
          </w:p>
          <w:p w:rsidR="00BF54E8" w:rsidRDefault="00BF54E8" w:rsidP="00BF54E8"/>
          <w:p w:rsidR="00BF54E8" w:rsidRDefault="007B1CB2" w:rsidP="00C74289">
            <w:r>
              <w:t>The new SP 94i on the job at Memorial Airport Jefferson City, Missouri / USA. For the 1.8-km runway, the Wirtgen slipform paver quickly and reliably produced a concrete pavement 30 m wide (four lanes each 7.5 m wide) and 25 cm thick. The customer earned high bonus payments for the very high surface accuracy.</w:t>
            </w:r>
          </w:p>
        </w:tc>
      </w:tr>
    </w:tbl>
    <w:p w:rsidR="00D86B0B" w:rsidRDefault="00D86B0B" w:rsidP="000E26F8">
      <w:pPr>
        <w:spacing w:after="200"/>
        <w:contextualSpacing w:val="0"/>
        <w:sectPr w:rsidR="00D86B0B" w:rsidSect="00BF54E8">
          <w:headerReference w:type="default" r:id="rId10"/>
          <w:footerReference w:type="default" r:id="rId11"/>
          <w:pgSz w:w="11906" w:h="16838" w:code="9"/>
          <w:pgMar w:top="3005" w:right="851" w:bottom="1134" w:left="1701" w:header="709" w:footer="437" w:gutter="0"/>
          <w:cols w:space="708"/>
          <w:docGrid w:linePitch="360"/>
        </w:sectPr>
      </w:pPr>
    </w:p>
    <w:p w:rsidR="00820545" w:rsidRDefault="00820545" w:rsidP="00BF54E8">
      <w:pPr>
        <w:pStyle w:val="Subtitel-Unterstrichen2"/>
      </w:pPr>
    </w:p>
    <w:p w:rsidR="00E05D75" w:rsidRDefault="00E05D75" w:rsidP="00BF54E8">
      <w:pPr>
        <w:pStyle w:val="Subtitel-Unterstrichen2"/>
      </w:pPr>
      <w:bookmarkStart w:id="0" w:name="_GoBack"/>
      <w:bookmarkEnd w:id="0"/>
    </w:p>
    <w:p w:rsidR="00E05D75" w:rsidRDefault="00E05D75" w:rsidP="00BF54E8">
      <w:pPr>
        <w:pStyle w:val="Subtitel-Unterstrichen2"/>
        <w:rPr>
          <w:lang w:val="de-DE"/>
        </w:rPr>
      </w:pPr>
      <w:proofErr w:type="spellStart"/>
      <w:r w:rsidRPr="00E05D75">
        <w:rPr>
          <w:lang w:val="de-DE"/>
        </w:rPr>
        <w:t>For</w:t>
      </w:r>
      <w:proofErr w:type="spellEnd"/>
      <w:r w:rsidRPr="00E05D75">
        <w:rPr>
          <w:lang w:val="de-DE"/>
        </w:rPr>
        <w:t xml:space="preserve"> </w:t>
      </w:r>
      <w:proofErr w:type="spellStart"/>
      <w:r w:rsidRPr="00E05D75">
        <w:rPr>
          <w:lang w:val="de-DE"/>
        </w:rPr>
        <w:t>further</w:t>
      </w:r>
      <w:proofErr w:type="spellEnd"/>
      <w:r w:rsidRPr="00E05D75">
        <w:rPr>
          <w:lang w:val="de-DE"/>
        </w:rPr>
        <w:t xml:space="preserve"> </w:t>
      </w:r>
      <w:proofErr w:type="spellStart"/>
      <w:r w:rsidRPr="00E05D75">
        <w:rPr>
          <w:lang w:val="de-DE"/>
        </w:rPr>
        <w:t>information</w:t>
      </w:r>
      <w:proofErr w:type="spellEnd"/>
      <w:r w:rsidRPr="00E05D75">
        <w:rPr>
          <w:lang w:val="de-DE"/>
        </w:rPr>
        <w:t xml:space="preserve"> </w:t>
      </w:r>
    </w:p>
    <w:p w:rsidR="00E91E56" w:rsidRPr="00D1667B" w:rsidRDefault="00E05D75" w:rsidP="00BF54E8">
      <w:pPr>
        <w:pStyle w:val="Subtitel-Unterstrichen2"/>
        <w:rPr>
          <w:highlight w:val="yellow"/>
          <w:lang w:val="de-DE"/>
        </w:rPr>
      </w:pPr>
      <w:proofErr w:type="spellStart"/>
      <w:r w:rsidRPr="00E05D75">
        <w:rPr>
          <w:lang w:val="de-DE"/>
        </w:rPr>
        <w:t>please</w:t>
      </w:r>
      <w:proofErr w:type="spellEnd"/>
      <w:r w:rsidRPr="00E05D75">
        <w:rPr>
          <w:lang w:val="de-DE"/>
        </w:rPr>
        <w:t xml:space="preserve"> </w:t>
      </w:r>
      <w:proofErr w:type="spellStart"/>
      <w:r w:rsidRPr="00E05D75">
        <w:rPr>
          <w:lang w:val="de-DE"/>
        </w:rPr>
        <w:t>contact</w:t>
      </w:r>
      <w:proofErr w:type="spellEnd"/>
      <w:r>
        <w:rPr>
          <w:lang w:val="de-DE"/>
        </w:rPr>
        <w:t>:</w:t>
      </w:r>
    </w:p>
    <w:p w:rsidR="00D86B0B" w:rsidRPr="00D1667B" w:rsidRDefault="00D86B0B" w:rsidP="00BF54E8">
      <w:pPr>
        <w:rPr>
          <w:highlight w:val="yellow"/>
          <w:lang w:val="de-DE"/>
        </w:rPr>
      </w:pPr>
    </w:p>
    <w:p w:rsidR="000D0AE3" w:rsidRPr="00E05D75" w:rsidRDefault="000D0AE3" w:rsidP="000D0AE3">
      <w:r w:rsidRPr="00E05D75">
        <w:t>WIRTGEN GmbH</w:t>
      </w:r>
    </w:p>
    <w:p w:rsidR="000D0AE3" w:rsidRPr="00E05D75" w:rsidRDefault="000D0AE3" w:rsidP="000D0AE3">
      <w:r w:rsidRPr="00E05D75">
        <w:t>Corporate Communications</w:t>
      </w:r>
    </w:p>
    <w:p w:rsidR="000D0AE3" w:rsidRPr="00E05D75" w:rsidRDefault="000D0AE3" w:rsidP="000D0AE3">
      <w:r w:rsidRPr="00E05D75">
        <w:t>Michaela Adams, Mario Linnemann</w:t>
      </w:r>
    </w:p>
    <w:p w:rsidR="000D0AE3" w:rsidRPr="00E05D75" w:rsidRDefault="000D0AE3" w:rsidP="000D0AE3">
      <w:pPr>
        <w:rPr>
          <w:lang w:val="de-DE"/>
        </w:rPr>
      </w:pPr>
      <w:r w:rsidRPr="00E05D75">
        <w:rPr>
          <w:lang w:val="de-DE"/>
        </w:rPr>
        <w:t>Reinhard-Wirtgen-Strasse 2</w:t>
      </w:r>
    </w:p>
    <w:p w:rsidR="000D0AE3" w:rsidRPr="00E05D75" w:rsidRDefault="000D0AE3" w:rsidP="000D0AE3">
      <w:pPr>
        <w:rPr>
          <w:lang w:val="de-DE"/>
        </w:rPr>
      </w:pPr>
      <w:r w:rsidRPr="00E05D75">
        <w:rPr>
          <w:lang w:val="de-DE"/>
        </w:rPr>
        <w:t>53578 Windhagen</w:t>
      </w:r>
    </w:p>
    <w:p w:rsidR="000D0AE3" w:rsidRPr="00E05D75" w:rsidRDefault="00E05D75" w:rsidP="000D0AE3">
      <w:pPr>
        <w:rPr>
          <w:lang w:val="de-DE"/>
        </w:rPr>
      </w:pPr>
      <w:r w:rsidRPr="00E05D75">
        <w:rPr>
          <w:lang w:val="de-DE"/>
        </w:rPr>
        <w:t>Germany</w:t>
      </w:r>
    </w:p>
    <w:p w:rsidR="000D0AE3" w:rsidRPr="00E05D75" w:rsidRDefault="000D0AE3" w:rsidP="000D0AE3">
      <w:pPr>
        <w:rPr>
          <w:lang w:val="de-DE"/>
        </w:rPr>
      </w:pPr>
    </w:p>
    <w:p w:rsidR="000D0AE3" w:rsidRPr="00E05D75" w:rsidRDefault="000D0AE3" w:rsidP="000D0AE3">
      <w:pPr>
        <w:rPr>
          <w:lang w:val="de-DE"/>
        </w:rPr>
      </w:pPr>
      <w:r w:rsidRPr="00E05D75">
        <w:rPr>
          <w:lang w:val="de-DE"/>
        </w:rPr>
        <w:t>Telefon: +49 (0) 2645 131 – 0</w:t>
      </w:r>
    </w:p>
    <w:p w:rsidR="000D0AE3" w:rsidRPr="00E05D75" w:rsidRDefault="000D0AE3" w:rsidP="000D0AE3">
      <w:pPr>
        <w:rPr>
          <w:lang w:val="de-DE"/>
        </w:rPr>
      </w:pPr>
      <w:r w:rsidRPr="00E05D75">
        <w:rPr>
          <w:lang w:val="de-DE"/>
        </w:rPr>
        <w:t>Telefax: +49 (0) 2645 131 – 499</w:t>
      </w:r>
    </w:p>
    <w:p w:rsidR="000D0AE3" w:rsidRPr="00E05D75" w:rsidRDefault="000D0AE3" w:rsidP="000D0AE3">
      <w:pPr>
        <w:rPr>
          <w:lang w:val="de-DE"/>
        </w:rPr>
      </w:pPr>
      <w:proofErr w:type="spellStart"/>
      <w:r w:rsidRPr="00E05D75">
        <w:rPr>
          <w:lang w:val="de-DE"/>
        </w:rPr>
        <w:t>e-mail</w:t>
      </w:r>
      <w:proofErr w:type="spellEnd"/>
      <w:r w:rsidRPr="00E05D75">
        <w:rPr>
          <w:lang w:val="de-DE"/>
        </w:rPr>
        <w:t xml:space="preserve">: </w:t>
      </w:r>
      <w:proofErr w:type="spellStart"/>
      <w:r w:rsidRPr="00E05D75">
        <w:rPr>
          <w:lang w:val="de-DE"/>
        </w:rPr>
        <w:t>presse@wirtgen.com</w:t>
      </w:r>
      <w:proofErr w:type="spellEnd"/>
    </w:p>
    <w:p w:rsidR="00D86B0B" w:rsidRDefault="000D0AE3" w:rsidP="000D0AE3">
      <w:r w:rsidRPr="00E05D75">
        <w:t>www.wirtgen.com</w:t>
      </w:r>
    </w:p>
    <w:p w:rsidR="00D86B0B" w:rsidRPr="0007588A" w:rsidRDefault="009E6E08" w:rsidP="000D0AE3">
      <w:r>
        <w:br w:type="column"/>
      </w:r>
    </w:p>
    <w:sectPr w:rsidR="00D86B0B" w:rsidRPr="0007588A" w:rsidSect="008B5019">
      <w:type w:val="continuous"/>
      <w:pgSz w:w="11906" w:h="16838"/>
      <w:pgMar w:top="3005" w:right="851" w:bottom="1134" w:left="1701" w:header="709" w:footer="437" w:gutter="0"/>
      <w:cols w:num="2" w:space="34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401ED" w:rsidRDefault="000401ED" w:rsidP="00BF54E8">
      <w:r>
        <w:separator/>
      </w:r>
    </w:p>
    <w:p w:rsidR="000401ED" w:rsidRDefault="000401ED" w:rsidP="00BF54E8"/>
  </w:endnote>
  <w:endnote w:type="continuationSeparator" w:id="0">
    <w:p w:rsidR="000401ED" w:rsidRDefault="000401ED" w:rsidP="00BF54E8">
      <w:r>
        <w:continuationSeparator/>
      </w:r>
    </w:p>
    <w:p w:rsidR="000401ED" w:rsidRDefault="000401ED" w:rsidP="00BF54E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Lucida Grande">
    <w:altName w:val="Times New Roman"/>
    <w:charset w:val="00"/>
    <w:family w:val="auto"/>
    <w:pitch w:val="variable"/>
    <w:sig w:usb0="00000000" w:usb1="5000A1FF" w:usb2="00000000" w:usb3="00000000" w:csb0="000001B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86B0B" w:rsidRPr="006F0BB2" w:rsidRDefault="00DB4A25" w:rsidP="005F1786">
    <w:pPr>
      <w:pStyle w:val="Fuzeile"/>
    </w:pPr>
    <w:r>
      <w:fldChar w:fldCharType="begin"/>
    </w:r>
    <w:r w:rsidR="005F1786">
      <w:instrText xml:space="preserve"> PAGE   \* MERGEFORMAT </w:instrText>
    </w:r>
    <w:r>
      <w:fldChar w:fldCharType="separate"/>
    </w:r>
    <w:r w:rsidR="00E05D75">
      <w:rPr>
        <w:noProof/>
      </w:rPr>
      <w:t>1</w:t>
    </w:r>
    <w:r>
      <w:fldChar w:fldCharType="end"/>
    </w:r>
    <w:r w:rsidR="004561F9">
      <w:rPr>
        <w:noProof/>
        <w:sz w:val="16"/>
        <w:szCs w:val="16"/>
        <w:lang w:val="de-DE" w:eastAsia="de-DE" w:bidi="ar-SA"/>
      </w:rPr>
      <w:drawing>
        <wp:anchor distT="0" distB="0" distL="114300" distR="114300" simplePos="0" relativeHeight="251679742" behindDoc="0" locked="1" layoutInCell="1" allowOverlap="1">
          <wp:simplePos x="0" y="0"/>
          <wp:positionH relativeFrom="page">
            <wp:posOffset>396875</wp:posOffset>
          </wp:positionH>
          <wp:positionV relativeFrom="page">
            <wp:posOffset>10146030</wp:posOffset>
          </wp:positionV>
          <wp:extent cx="6764020" cy="118745"/>
          <wp:effectExtent l="0" t="0" r="0" b="0"/>
          <wp:wrapNone/>
          <wp:docPr id="3" name="Bild 5" descr="Daten Server II:WIRTGEN:Massnahmen 2016:Presseinformation_Vorlage:Presseinformation_WIRTGEN_unte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aten Server II:WIRTGEN:Massnahmen 2016:Presseinformation_Vorlage:Presseinformation_WIRTGEN_unten.png"/>
                  <pic:cNvPicPr>
                    <a:picLocks noChangeAspect="1" noChangeArrowheads="1"/>
                  </pic:cNvPicPr>
                </pic:nvPicPr>
                <pic:blipFill rotWithShape="1">
                  <a:blip r:embed="rId1">
                    <a:alphaModFix/>
                    <a:extLst>
                      <a:ext uri="{28A0092B-C50C-407E-A947-70E740481C1C}">
                        <a14:useLocalDpi xmlns:a14="http://schemas.microsoft.com/office/drawing/2010/main" val="0"/>
                      </a:ext>
                    </a:extLst>
                  </a:blip>
                  <a:srcRect t="43474" b="39512"/>
                  <a:stretch/>
                </pic:blipFill>
                <pic:spPr bwMode="auto">
                  <a:xfrm>
                    <a:off x="0" y="0"/>
                    <a:ext cx="6764020" cy="118745"/>
                  </a:xfrm>
                  <a:prstGeom prst="rect">
                    <a:avLst/>
                  </a:prstGeom>
                  <a:noFill/>
                  <a:ln>
                    <a:noFill/>
                  </a:ln>
                  <a:extLst>
                    <a:ext uri="{53640926-AAD7-44D8-BBD7-CCE9431645EC}">
                      <a14:shadowObscured xmlns:a14="http://schemas.microsoft.com/office/drawing/2010/main"/>
                    </a:ext>
                  </a:extLst>
                </pic:spPr>
              </pic:pic>
            </a:graphicData>
          </a:graphic>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401ED" w:rsidRDefault="000401ED" w:rsidP="00BF54E8">
      <w:r>
        <w:separator/>
      </w:r>
    </w:p>
    <w:p w:rsidR="000401ED" w:rsidRDefault="000401ED" w:rsidP="00BF54E8"/>
  </w:footnote>
  <w:footnote w:type="continuationSeparator" w:id="0">
    <w:p w:rsidR="000401ED" w:rsidRDefault="000401ED" w:rsidP="00BF54E8">
      <w:r>
        <w:continuationSeparator/>
      </w:r>
    </w:p>
    <w:p w:rsidR="000401ED" w:rsidRDefault="000401ED" w:rsidP="00BF54E8"/>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B0A78" w:rsidRDefault="000D0AE3" w:rsidP="00BF54E8">
    <w:pPr>
      <w:pStyle w:val="Kopfzeile"/>
    </w:pPr>
    <w:r>
      <w:rPr>
        <w:noProof/>
        <w:lang w:val="de-DE" w:eastAsia="de-DE" w:bidi="ar-SA"/>
      </w:rPr>
      <w:drawing>
        <wp:anchor distT="0" distB="0" distL="114300" distR="114300" simplePos="0" relativeHeight="251680767" behindDoc="0" locked="1" layoutInCell="1" allowOverlap="1">
          <wp:simplePos x="0" y="0"/>
          <wp:positionH relativeFrom="page">
            <wp:posOffset>461010</wp:posOffset>
          </wp:positionH>
          <wp:positionV relativeFrom="page">
            <wp:posOffset>353060</wp:posOffset>
          </wp:positionV>
          <wp:extent cx="6656070" cy="1324610"/>
          <wp:effectExtent l="0" t="0" r="0" b="8890"/>
          <wp:wrapNone/>
          <wp:docPr id="2" name="Bild 4" descr="Daten Server II:WIRTGEN:Massnahmen 2016:Presseinformation_Vorlage:Presseinformation_WIRTGEN_obe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Picture 1" descr="Daten Server II:WIRTGEN:Massnahmen 2016:Presseinformation_Vorlage:Presseinformation_WIRTGEN_oben.png"/>
                  <pic:cNvPicPr>
                    <a:picLocks noChangeAspect="1" noChangeArrowheads="1"/>
                  </pic:cNvPicPr>
                </pic:nvPicPr>
                <pic:blipFill>
                  <a:blip r:embed="rId1">
                    <a:alphaModFix/>
                    <a:extLst>
                      <a:ext uri="{28A0092B-C50C-407E-A947-70E740481C1C}">
                        <a14:useLocalDpi xmlns:a14="http://schemas.microsoft.com/office/drawing/2010/main" val="0"/>
                      </a:ext>
                    </a:extLst>
                  </a:blip>
                  <a:srcRect/>
                  <a:stretch>
                    <a:fillRect/>
                  </a:stretch>
                </pic:blipFill>
                <pic:spPr bwMode="auto">
                  <a:xfrm>
                    <a:off x="0" y="0"/>
                    <a:ext cx="6656070" cy="1324610"/>
                  </a:xfrm>
                  <a:prstGeom prst="rect">
                    <a:avLst/>
                  </a:prstGeom>
                  <a:noFill/>
                  <a:ln>
                    <a:noFill/>
                  </a:ln>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021372F"/>
    <w:multiLevelType w:val="hybridMultilevel"/>
    <w:tmpl w:val="95BA8926"/>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3168C"/>
    <w:rsid w:val="000401ED"/>
    <w:rsid w:val="00066A8A"/>
    <w:rsid w:val="0007588A"/>
    <w:rsid w:val="00080244"/>
    <w:rsid w:val="000A5332"/>
    <w:rsid w:val="000D0AE3"/>
    <w:rsid w:val="000D1E00"/>
    <w:rsid w:val="000E26F8"/>
    <w:rsid w:val="00127DE7"/>
    <w:rsid w:val="0013168C"/>
    <w:rsid w:val="00162185"/>
    <w:rsid w:val="001963CF"/>
    <w:rsid w:val="001D090A"/>
    <w:rsid w:val="001E566E"/>
    <w:rsid w:val="001F0073"/>
    <w:rsid w:val="00203F3C"/>
    <w:rsid w:val="002044E1"/>
    <w:rsid w:val="002508A2"/>
    <w:rsid w:val="00250FED"/>
    <w:rsid w:val="00254DA4"/>
    <w:rsid w:val="002661A1"/>
    <w:rsid w:val="0026735B"/>
    <w:rsid w:val="002737B0"/>
    <w:rsid w:val="0028321D"/>
    <w:rsid w:val="00302F7C"/>
    <w:rsid w:val="003167F3"/>
    <w:rsid w:val="003210E6"/>
    <w:rsid w:val="003374DE"/>
    <w:rsid w:val="00344991"/>
    <w:rsid w:val="003461FD"/>
    <w:rsid w:val="00352FD2"/>
    <w:rsid w:val="003A670B"/>
    <w:rsid w:val="003B2BE6"/>
    <w:rsid w:val="003D3AA2"/>
    <w:rsid w:val="003E65BE"/>
    <w:rsid w:val="00400371"/>
    <w:rsid w:val="00406CA0"/>
    <w:rsid w:val="004561F9"/>
    <w:rsid w:val="00470BBF"/>
    <w:rsid w:val="00491C3C"/>
    <w:rsid w:val="00525BFA"/>
    <w:rsid w:val="00567994"/>
    <w:rsid w:val="005C5964"/>
    <w:rsid w:val="005F1786"/>
    <w:rsid w:val="005F19BC"/>
    <w:rsid w:val="00620D33"/>
    <w:rsid w:val="00640D1E"/>
    <w:rsid w:val="006540C6"/>
    <w:rsid w:val="006F0BB2"/>
    <w:rsid w:val="006F2EC4"/>
    <w:rsid w:val="0071632A"/>
    <w:rsid w:val="00756C0B"/>
    <w:rsid w:val="00780C2F"/>
    <w:rsid w:val="007B1CB2"/>
    <w:rsid w:val="0081201E"/>
    <w:rsid w:val="00820545"/>
    <w:rsid w:val="00850221"/>
    <w:rsid w:val="00867532"/>
    <w:rsid w:val="008731DB"/>
    <w:rsid w:val="008A31D3"/>
    <w:rsid w:val="008B5019"/>
    <w:rsid w:val="008E6E18"/>
    <w:rsid w:val="00903EF6"/>
    <w:rsid w:val="009825CE"/>
    <w:rsid w:val="009E33BD"/>
    <w:rsid w:val="009E6E08"/>
    <w:rsid w:val="00A60D31"/>
    <w:rsid w:val="00A726FC"/>
    <w:rsid w:val="00A7275F"/>
    <w:rsid w:val="00A844C7"/>
    <w:rsid w:val="00AB6863"/>
    <w:rsid w:val="00AD0793"/>
    <w:rsid w:val="00AD1342"/>
    <w:rsid w:val="00B0786D"/>
    <w:rsid w:val="00B46AFC"/>
    <w:rsid w:val="00B6168A"/>
    <w:rsid w:val="00B972EC"/>
    <w:rsid w:val="00BB0A78"/>
    <w:rsid w:val="00BE470C"/>
    <w:rsid w:val="00BF22FB"/>
    <w:rsid w:val="00BF2E98"/>
    <w:rsid w:val="00BF54E8"/>
    <w:rsid w:val="00BF5866"/>
    <w:rsid w:val="00C12330"/>
    <w:rsid w:val="00C13DB7"/>
    <w:rsid w:val="00C257C5"/>
    <w:rsid w:val="00C46710"/>
    <w:rsid w:val="00C630FA"/>
    <w:rsid w:val="00C74289"/>
    <w:rsid w:val="00C773B3"/>
    <w:rsid w:val="00C97CC2"/>
    <w:rsid w:val="00CB4434"/>
    <w:rsid w:val="00D1667B"/>
    <w:rsid w:val="00D36C88"/>
    <w:rsid w:val="00D44C3A"/>
    <w:rsid w:val="00D45CE4"/>
    <w:rsid w:val="00D86B0B"/>
    <w:rsid w:val="00D93B1F"/>
    <w:rsid w:val="00DB4A25"/>
    <w:rsid w:val="00E05D75"/>
    <w:rsid w:val="00E209A4"/>
    <w:rsid w:val="00E23BDC"/>
    <w:rsid w:val="00E91E56"/>
    <w:rsid w:val="00F729D0"/>
    <w:rsid w:val="00F770D1"/>
    <w:rsid w:val="00FA600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GB" w:bidi="en-GB"/>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BF54E8"/>
    <w:pPr>
      <w:spacing w:after="0"/>
      <w:contextualSpacing/>
    </w:pPr>
    <w:rPr>
      <w:rFonts w:ascii="Verdana" w:hAnsi="Verdan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8A31D3"/>
    <w:pPr>
      <w:tabs>
        <w:tab w:val="center" w:pos="4536"/>
        <w:tab w:val="right" w:pos="9072"/>
      </w:tabs>
      <w:spacing w:line="240" w:lineRule="auto"/>
    </w:pPr>
  </w:style>
  <w:style w:type="character" w:customStyle="1" w:styleId="KopfzeileZchn">
    <w:name w:val="Kopfzeile Zchn"/>
    <w:basedOn w:val="Absatz-Standardschriftart"/>
    <w:link w:val="Kopfzeile"/>
    <w:uiPriority w:val="99"/>
    <w:rsid w:val="008A31D3"/>
  </w:style>
  <w:style w:type="paragraph" w:styleId="Fuzeile">
    <w:name w:val="footer"/>
    <w:basedOn w:val="Standard"/>
    <w:link w:val="FuzeileZchn"/>
    <w:uiPriority w:val="99"/>
    <w:unhideWhenUsed/>
    <w:rsid w:val="00A60D31"/>
    <w:pPr>
      <w:tabs>
        <w:tab w:val="center" w:pos="4536"/>
        <w:tab w:val="right" w:pos="9072"/>
      </w:tabs>
      <w:spacing w:line="240" w:lineRule="auto"/>
      <w:jc w:val="right"/>
    </w:pPr>
  </w:style>
  <w:style w:type="character" w:customStyle="1" w:styleId="FuzeileZchn">
    <w:name w:val="Fußzeile Zchn"/>
    <w:basedOn w:val="Absatz-Standardschriftart"/>
    <w:link w:val="Fuzeile"/>
    <w:uiPriority w:val="99"/>
    <w:rsid w:val="00A60D31"/>
    <w:rPr>
      <w:rFonts w:ascii="Verdana" w:hAnsi="Verdana"/>
    </w:rPr>
  </w:style>
  <w:style w:type="table" w:styleId="Tabellenraster">
    <w:name w:val="Table Grid"/>
    <w:basedOn w:val="NormaleTabelle"/>
    <w:uiPriority w:val="59"/>
    <w:rsid w:val="008A31D3"/>
    <w:pPr>
      <w:spacing w:after="0" w:line="240" w:lineRule="auto"/>
    </w:pPr>
    <w:rPr>
      <w:rFonts w:ascii="Times New Roman" w:eastAsiaTheme="minorEastAsia" w:hAnsi="Times New Roman"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eitenzahl">
    <w:name w:val="page number"/>
    <w:basedOn w:val="Absatz-Standardschriftart"/>
    <w:uiPriority w:val="99"/>
    <w:semiHidden/>
    <w:unhideWhenUsed/>
    <w:rsid w:val="008A31D3"/>
  </w:style>
  <w:style w:type="paragraph" w:styleId="Listenabsatz">
    <w:name w:val="List Paragraph"/>
    <w:basedOn w:val="Standard"/>
    <w:uiPriority w:val="34"/>
    <w:qFormat/>
    <w:rsid w:val="008A31D3"/>
    <w:pPr>
      <w:spacing w:line="240" w:lineRule="auto"/>
      <w:ind w:left="720"/>
    </w:pPr>
    <w:rPr>
      <w:rFonts w:ascii="Times New Roman" w:eastAsiaTheme="minorEastAsia" w:hAnsi="Times New Roman" w:cs="Times New Roman"/>
      <w:sz w:val="24"/>
      <w:szCs w:val="24"/>
    </w:rPr>
  </w:style>
  <w:style w:type="paragraph" w:styleId="Sprechblasentext">
    <w:name w:val="Balloon Text"/>
    <w:basedOn w:val="Standard"/>
    <w:link w:val="SprechblasentextZchn"/>
    <w:uiPriority w:val="99"/>
    <w:semiHidden/>
    <w:unhideWhenUsed/>
    <w:rsid w:val="00066A8A"/>
    <w:pPr>
      <w:spacing w:line="240" w:lineRule="auto"/>
    </w:pPr>
    <w:rPr>
      <w:rFonts w:ascii="Lucida Grande" w:hAnsi="Lucida Grande" w:cs="Lucida Grande"/>
      <w:sz w:val="18"/>
      <w:szCs w:val="18"/>
    </w:rPr>
  </w:style>
  <w:style w:type="character" w:customStyle="1" w:styleId="SprechblasentextZchn">
    <w:name w:val="Sprechblasentext Zchn"/>
    <w:basedOn w:val="Absatz-Standardschriftart"/>
    <w:link w:val="Sprechblasentext"/>
    <w:uiPriority w:val="99"/>
    <w:semiHidden/>
    <w:rsid w:val="00066A8A"/>
    <w:rPr>
      <w:rFonts w:ascii="Lucida Grande" w:hAnsi="Lucida Grande" w:cs="Lucida Grande"/>
      <w:sz w:val="18"/>
      <w:szCs w:val="18"/>
    </w:rPr>
  </w:style>
  <w:style w:type="paragraph" w:styleId="Funotentext">
    <w:name w:val="footnote text"/>
    <w:basedOn w:val="Standard"/>
    <w:link w:val="FunotentextZchn"/>
    <w:uiPriority w:val="99"/>
    <w:unhideWhenUsed/>
    <w:rsid w:val="0007588A"/>
    <w:pPr>
      <w:spacing w:line="240" w:lineRule="auto"/>
    </w:pPr>
    <w:rPr>
      <w:sz w:val="24"/>
      <w:szCs w:val="24"/>
    </w:rPr>
  </w:style>
  <w:style w:type="character" w:customStyle="1" w:styleId="FunotentextZchn">
    <w:name w:val="Fußnotentext Zchn"/>
    <w:basedOn w:val="Absatz-Standardschriftart"/>
    <w:link w:val="Funotentext"/>
    <w:uiPriority w:val="99"/>
    <w:rsid w:val="0007588A"/>
    <w:rPr>
      <w:sz w:val="24"/>
      <w:szCs w:val="24"/>
    </w:rPr>
  </w:style>
  <w:style w:type="character" w:styleId="Funotenzeichen">
    <w:name w:val="footnote reference"/>
    <w:basedOn w:val="Absatz-Standardschriftart"/>
    <w:uiPriority w:val="99"/>
    <w:unhideWhenUsed/>
    <w:rsid w:val="0007588A"/>
    <w:rPr>
      <w:vertAlign w:val="superscript"/>
    </w:rPr>
  </w:style>
  <w:style w:type="character" w:styleId="Hyperlink">
    <w:name w:val="Hyperlink"/>
    <w:basedOn w:val="Absatz-Standardschriftart"/>
    <w:uiPriority w:val="99"/>
    <w:unhideWhenUsed/>
    <w:rsid w:val="00D86B0B"/>
    <w:rPr>
      <w:color w:val="0000FF" w:themeColor="hyperlink"/>
      <w:u w:val="single"/>
    </w:rPr>
  </w:style>
  <w:style w:type="character" w:styleId="BesuchterHyperlink">
    <w:name w:val="FollowedHyperlink"/>
    <w:basedOn w:val="Absatz-Standardschriftart"/>
    <w:uiPriority w:val="99"/>
    <w:semiHidden/>
    <w:unhideWhenUsed/>
    <w:rsid w:val="00D86B0B"/>
    <w:rPr>
      <w:color w:val="800080" w:themeColor="followedHyperlink"/>
      <w:u w:val="single"/>
    </w:rPr>
  </w:style>
  <w:style w:type="paragraph" w:styleId="Dokumentstruktur">
    <w:name w:val="Document Map"/>
    <w:basedOn w:val="Standard"/>
    <w:link w:val="DokumentstrukturZchn"/>
    <w:uiPriority w:val="99"/>
    <w:semiHidden/>
    <w:unhideWhenUsed/>
    <w:rsid w:val="00B46AFC"/>
    <w:pPr>
      <w:spacing w:line="240" w:lineRule="auto"/>
    </w:pPr>
    <w:rPr>
      <w:rFonts w:ascii="Tahoma" w:hAnsi="Tahoma" w:cs="Tahoma"/>
      <w:sz w:val="16"/>
      <w:szCs w:val="16"/>
    </w:rPr>
  </w:style>
  <w:style w:type="character" w:customStyle="1" w:styleId="DokumentstrukturZchn">
    <w:name w:val="Dokumentstruktur Zchn"/>
    <w:basedOn w:val="Absatz-Standardschriftart"/>
    <w:link w:val="Dokumentstruktur"/>
    <w:uiPriority w:val="99"/>
    <w:semiHidden/>
    <w:rsid w:val="00B46AFC"/>
    <w:rPr>
      <w:rFonts w:ascii="Tahoma" w:hAnsi="Tahoma" w:cs="Tahoma"/>
      <w:sz w:val="16"/>
      <w:szCs w:val="16"/>
    </w:rPr>
  </w:style>
  <w:style w:type="paragraph" w:customStyle="1" w:styleId="Subtitel1">
    <w:name w:val="Subtitel1"/>
    <w:basedOn w:val="Standard"/>
    <w:qFormat/>
    <w:rsid w:val="00BF54E8"/>
    <w:rPr>
      <w:b/>
    </w:rPr>
  </w:style>
  <w:style w:type="paragraph" w:customStyle="1" w:styleId="Titel1">
    <w:name w:val="Titel1"/>
    <w:basedOn w:val="Standard"/>
    <w:qFormat/>
    <w:rsid w:val="00BF54E8"/>
    <w:rPr>
      <w:b/>
      <w:sz w:val="40"/>
    </w:rPr>
  </w:style>
  <w:style w:type="paragraph" w:customStyle="1" w:styleId="Subtitel-Unterstrichen1">
    <w:name w:val="Subtitel-Unterstrichen1"/>
    <w:basedOn w:val="Subtitel1"/>
    <w:qFormat/>
    <w:rsid w:val="00BF54E8"/>
    <w:pPr>
      <w:pBdr>
        <w:bottom w:val="single" w:sz="12" w:space="1" w:color="auto"/>
      </w:pBdr>
    </w:pPr>
  </w:style>
  <w:style w:type="paragraph" w:customStyle="1" w:styleId="Subtitel-Unterstrichen2">
    <w:name w:val="Subtitel-Unterstrichen2"/>
    <w:basedOn w:val="Subtitel1"/>
    <w:qFormat/>
    <w:rsid w:val="00BF54E8"/>
    <w:pPr>
      <w:pBdr>
        <w:bottom w:val="single" w:sz="6" w:space="1" w:color="auto"/>
      </w:pBdr>
    </w:pPr>
  </w:style>
  <w:style w:type="table" w:customStyle="1" w:styleId="Fotos">
    <w:name w:val="Fotos"/>
    <w:basedOn w:val="NormaleTabelle"/>
    <w:uiPriority w:val="99"/>
    <w:rsid w:val="009E6E08"/>
    <w:pPr>
      <w:spacing w:after="0" w:line="240" w:lineRule="auto"/>
    </w:pPr>
    <w:rPr>
      <w:rFonts w:ascii="Verdana" w:hAnsi="Verdana"/>
      <w:sz w:val="20"/>
    </w:rPr>
    <w:tblPr>
      <w:tblStyleRowBandSize w:val="1"/>
      <w:tblBorders>
        <w:insideV w:val="single" w:sz="2" w:space="0" w:color="auto"/>
      </w:tblBorders>
      <w:tblCellMar>
        <w:top w:w="170" w:type="dxa"/>
        <w:left w:w="170" w:type="dxa"/>
        <w:bottom w:w="170" w:type="dxa"/>
        <w:right w:w="170" w:type="dxa"/>
      </w:tblCellMar>
    </w:tblPr>
    <w:tcPr>
      <w:vAlign w:val="center"/>
    </w:tcPr>
    <w:tblStylePr w:type="band2Horz">
      <w:tblPr/>
      <w:tcPr>
        <w:tcBorders>
          <w:top w:val="nil"/>
          <w:left w:val="nil"/>
          <w:bottom w:val="nil"/>
          <w:right w:val="nil"/>
          <w:insideH w:val="nil"/>
          <w:insideV w:val="nil"/>
          <w:tl2br w:val="nil"/>
          <w:tr2bl w:val="nil"/>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GB" w:bidi="en-GB"/>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BF54E8"/>
    <w:pPr>
      <w:spacing w:after="0"/>
      <w:contextualSpacing/>
    </w:pPr>
    <w:rPr>
      <w:rFonts w:ascii="Verdana" w:hAnsi="Verdan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8A31D3"/>
    <w:pPr>
      <w:tabs>
        <w:tab w:val="center" w:pos="4536"/>
        <w:tab w:val="right" w:pos="9072"/>
      </w:tabs>
      <w:spacing w:line="240" w:lineRule="auto"/>
    </w:pPr>
  </w:style>
  <w:style w:type="character" w:customStyle="1" w:styleId="KopfzeileZchn">
    <w:name w:val="Kopfzeile Zchn"/>
    <w:basedOn w:val="Absatz-Standardschriftart"/>
    <w:link w:val="Kopfzeile"/>
    <w:uiPriority w:val="99"/>
    <w:rsid w:val="008A31D3"/>
  </w:style>
  <w:style w:type="paragraph" w:styleId="Fuzeile">
    <w:name w:val="footer"/>
    <w:basedOn w:val="Standard"/>
    <w:link w:val="FuzeileZchn"/>
    <w:uiPriority w:val="99"/>
    <w:unhideWhenUsed/>
    <w:rsid w:val="00A60D31"/>
    <w:pPr>
      <w:tabs>
        <w:tab w:val="center" w:pos="4536"/>
        <w:tab w:val="right" w:pos="9072"/>
      </w:tabs>
      <w:spacing w:line="240" w:lineRule="auto"/>
      <w:jc w:val="right"/>
    </w:pPr>
  </w:style>
  <w:style w:type="character" w:customStyle="1" w:styleId="FuzeileZchn">
    <w:name w:val="Fußzeile Zchn"/>
    <w:basedOn w:val="Absatz-Standardschriftart"/>
    <w:link w:val="Fuzeile"/>
    <w:uiPriority w:val="99"/>
    <w:rsid w:val="00A60D31"/>
    <w:rPr>
      <w:rFonts w:ascii="Verdana" w:hAnsi="Verdana"/>
    </w:rPr>
  </w:style>
  <w:style w:type="table" w:styleId="Tabellenraster">
    <w:name w:val="Table Grid"/>
    <w:basedOn w:val="NormaleTabelle"/>
    <w:uiPriority w:val="59"/>
    <w:rsid w:val="008A31D3"/>
    <w:pPr>
      <w:spacing w:after="0" w:line="240" w:lineRule="auto"/>
    </w:pPr>
    <w:rPr>
      <w:rFonts w:ascii="Times New Roman" w:eastAsiaTheme="minorEastAsia" w:hAnsi="Times New Roman"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eitenzahl">
    <w:name w:val="page number"/>
    <w:basedOn w:val="Absatz-Standardschriftart"/>
    <w:uiPriority w:val="99"/>
    <w:semiHidden/>
    <w:unhideWhenUsed/>
    <w:rsid w:val="008A31D3"/>
  </w:style>
  <w:style w:type="paragraph" w:styleId="Listenabsatz">
    <w:name w:val="List Paragraph"/>
    <w:basedOn w:val="Standard"/>
    <w:uiPriority w:val="34"/>
    <w:qFormat/>
    <w:rsid w:val="008A31D3"/>
    <w:pPr>
      <w:spacing w:line="240" w:lineRule="auto"/>
      <w:ind w:left="720"/>
    </w:pPr>
    <w:rPr>
      <w:rFonts w:ascii="Times New Roman" w:eastAsiaTheme="minorEastAsia" w:hAnsi="Times New Roman" w:cs="Times New Roman"/>
      <w:sz w:val="24"/>
      <w:szCs w:val="24"/>
    </w:rPr>
  </w:style>
  <w:style w:type="paragraph" w:styleId="Sprechblasentext">
    <w:name w:val="Balloon Text"/>
    <w:basedOn w:val="Standard"/>
    <w:link w:val="SprechblasentextZchn"/>
    <w:uiPriority w:val="99"/>
    <w:semiHidden/>
    <w:unhideWhenUsed/>
    <w:rsid w:val="00066A8A"/>
    <w:pPr>
      <w:spacing w:line="240" w:lineRule="auto"/>
    </w:pPr>
    <w:rPr>
      <w:rFonts w:ascii="Lucida Grande" w:hAnsi="Lucida Grande" w:cs="Lucida Grande"/>
      <w:sz w:val="18"/>
      <w:szCs w:val="18"/>
    </w:rPr>
  </w:style>
  <w:style w:type="character" w:customStyle="1" w:styleId="SprechblasentextZchn">
    <w:name w:val="Sprechblasentext Zchn"/>
    <w:basedOn w:val="Absatz-Standardschriftart"/>
    <w:link w:val="Sprechblasentext"/>
    <w:uiPriority w:val="99"/>
    <w:semiHidden/>
    <w:rsid w:val="00066A8A"/>
    <w:rPr>
      <w:rFonts w:ascii="Lucida Grande" w:hAnsi="Lucida Grande" w:cs="Lucida Grande"/>
      <w:sz w:val="18"/>
      <w:szCs w:val="18"/>
    </w:rPr>
  </w:style>
  <w:style w:type="paragraph" w:styleId="Funotentext">
    <w:name w:val="footnote text"/>
    <w:basedOn w:val="Standard"/>
    <w:link w:val="FunotentextZchn"/>
    <w:uiPriority w:val="99"/>
    <w:unhideWhenUsed/>
    <w:rsid w:val="0007588A"/>
    <w:pPr>
      <w:spacing w:line="240" w:lineRule="auto"/>
    </w:pPr>
    <w:rPr>
      <w:sz w:val="24"/>
      <w:szCs w:val="24"/>
    </w:rPr>
  </w:style>
  <w:style w:type="character" w:customStyle="1" w:styleId="FunotentextZchn">
    <w:name w:val="Fußnotentext Zchn"/>
    <w:basedOn w:val="Absatz-Standardschriftart"/>
    <w:link w:val="Funotentext"/>
    <w:uiPriority w:val="99"/>
    <w:rsid w:val="0007588A"/>
    <w:rPr>
      <w:sz w:val="24"/>
      <w:szCs w:val="24"/>
    </w:rPr>
  </w:style>
  <w:style w:type="character" w:styleId="Funotenzeichen">
    <w:name w:val="footnote reference"/>
    <w:basedOn w:val="Absatz-Standardschriftart"/>
    <w:uiPriority w:val="99"/>
    <w:unhideWhenUsed/>
    <w:rsid w:val="0007588A"/>
    <w:rPr>
      <w:vertAlign w:val="superscript"/>
    </w:rPr>
  </w:style>
  <w:style w:type="character" w:styleId="Hyperlink">
    <w:name w:val="Hyperlink"/>
    <w:basedOn w:val="Absatz-Standardschriftart"/>
    <w:uiPriority w:val="99"/>
    <w:unhideWhenUsed/>
    <w:rsid w:val="00D86B0B"/>
    <w:rPr>
      <w:color w:val="0000FF" w:themeColor="hyperlink"/>
      <w:u w:val="single"/>
    </w:rPr>
  </w:style>
  <w:style w:type="character" w:styleId="BesuchterHyperlink">
    <w:name w:val="FollowedHyperlink"/>
    <w:basedOn w:val="Absatz-Standardschriftart"/>
    <w:uiPriority w:val="99"/>
    <w:semiHidden/>
    <w:unhideWhenUsed/>
    <w:rsid w:val="00D86B0B"/>
    <w:rPr>
      <w:color w:val="800080" w:themeColor="followedHyperlink"/>
      <w:u w:val="single"/>
    </w:rPr>
  </w:style>
  <w:style w:type="paragraph" w:styleId="Dokumentstruktur">
    <w:name w:val="Document Map"/>
    <w:basedOn w:val="Standard"/>
    <w:link w:val="DokumentstrukturZchn"/>
    <w:uiPriority w:val="99"/>
    <w:semiHidden/>
    <w:unhideWhenUsed/>
    <w:rsid w:val="00B46AFC"/>
    <w:pPr>
      <w:spacing w:line="240" w:lineRule="auto"/>
    </w:pPr>
    <w:rPr>
      <w:rFonts w:ascii="Tahoma" w:hAnsi="Tahoma" w:cs="Tahoma"/>
      <w:sz w:val="16"/>
      <w:szCs w:val="16"/>
    </w:rPr>
  </w:style>
  <w:style w:type="character" w:customStyle="1" w:styleId="DokumentstrukturZchn">
    <w:name w:val="Dokumentstruktur Zchn"/>
    <w:basedOn w:val="Absatz-Standardschriftart"/>
    <w:link w:val="Dokumentstruktur"/>
    <w:uiPriority w:val="99"/>
    <w:semiHidden/>
    <w:rsid w:val="00B46AFC"/>
    <w:rPr>
      <w:rFonts w:ascii="Tahoma" w:hAnsi="Tahoma" w:cs="Tahoma"/>
      <w:sz w:val="16"/>
      <w:szCs w:val="16"/>
    </w:rPr>
  </w:style>
  <w:style w:type="paragraph" w:customStyle="1" w:styleId="Subtitel1">
    <w:name w:val="Subtitel1"/>
    <w:basedOn w:val="Standard"/>
    <w:qFormat/>
    <w:rsid w:val="00BF54E8"/>
    <w:rPr>
      <w:b/>
    </w:rPr>
  </w:style>
  <w:style w:type="paragraph" w:customStyle="1" w:styleId="Titel1">
    <w:name w:val="Titel1"/>
    <w:basedOn w:val="Standard"/>
    <w:qFormat/>
    <w:rsid w:val="00BF54E8"/>
    <w:rPr>
      <w:b/>
      <w:sz w:val="40"/>
    </w:rPr>
  </w:style>
  <w:style w:type="paragraph" w:customStyle="1" w:styleId="Subtitel-Unterstrichen1">
    <w:name w:val="Subtitel-Unterstrichen1"/>
    <w:basedOn w:val="Subtitel1"/>
    <w:qFormat/>
    <w:rsid w:val="00BF54E8"/>
    <w:pPr>
      <w:pBdr>
        <w:bottom w:val="single" w:sz="12" w:space="1" w:color="auto"/>
      </w:pBdr>
    </w:pPr>
  </w:style>
  <w:style w:type="paragraph" w:customStyle="1" w:styleId="Subtitel-Unterstrichen2">
    <w:name w:val="Subtitel-Unterstrichen2"/>
    <w:basedOn w:val="Subtitel1"/>
    <w:qFormat/>
    <w:rsid w:val="00BF54E8"/>
    <w:pPr>
      <w:pBdr>
        <w:bottom w:val="single" w:sz="6" w:space="1" w:color="auto"/>
      </w:pBdr>
    </w:pPr>
  </w:style>
  <w:style w:type="table" w:customStyle="1" w:styleId="Fotos">
    <w:name w:val="Fotos"/>
    <w:basedOn w:val="NormaleTabelle"/>
    <w:uiPriority w:val="99"/>
    <w:rsid w:val="009E6E08"/>
    <w:pPr>
      <w:spacing w:after="0" w:line="240" w:lineRule="auto"/>
    </w:pPr>
    <w:rPr>
      <w:rFonts w:ascii="Verdana" w:hAnsi="Verdana"/>
      <w:sz w:val="20"/>
    </w:rPr>
    <w:tblPr>
      <w:tblStyleRowBandSize w:val="1"/>
      <w:tblBorders>
        <w:insideV w:val="single" w:sz="2" w:space="0" w:color="auto"/>
      </w:tblBorders>
      <w:tblCellMar>
        <w:top w:w="170" w:type="dxa"/>
        <w:left w:w="170" w:type="dxa"/>
        <w:bottom w:w="170" w:type="dxa"/>
        <w:right w:w="170" w:type="dxa"/>
      </w:tblCellMar>
    </w:tblPr>
    <w:tcPr>
      <w:vAlign w:val="center"/>
    </w:tcPr>
    <w:tblStylePr w:type="band2Horz">
      <w:tblPr/>
      <w:tcPr>
        <w:tcBorders>
          <w:top w:val="nil"/>
          <w:left w:val="nil"/>
          <w:bottom w:val="nil"/>
          <w:right w:val="nil"/>
          <w:insideH w:val="nil"/>
          <w:insideV w:val="nil"/>
          <w:tl2br w:val="nil"/>
          <w:tr2bl w:val="nil"/>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R:\MT_Group_Projekte\01_Messen\2016\bauma%202016\19%20-%20Kommunikationskonzept\Press%20Kit_bauma%202016_Entwurf\02_Wirtgen%20Group%20Road%20Technologies\01_Wirtgen\Wirtgen%20slipform%20paving\Wirtgen_SP%2090-series\Wirtgen_SP%2090%20series_d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830765C-21FA-4479-AE29-C49F873E4C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Wirtgen_SP 90 series_de</Template>
  <TotalTime>0</TotalTime>
  <Pages>2</Pages>
  <Words>485</Words>
  <Characters>3061</Characters>
  <Application>Microsoft Office Word</Application>
  <DocSecurity>0</DocSecurity>
  <Lines>25</Lines>
  <Paragraphs>7</Paragraphs>
  <ScaleCrop>false</ScaleCrop>
  <HeadingPairs>
    <vt:vector size="2" baseType="variant">
      <vt:variant>
        <vt:lpstr>Titel</vt:lpstr>
      </vt:variant>
      <vt:variant>
        <vt:i4>1</vt:i4>
      </vt:variant>
    </vt:vector>
  </HeadingPairs>
  <TitlesOfParts>
    <vt:vector size="1" baseType="lpstr">
      <vt:lpstr/>
    </vt:vector>
  </TitlesOfParts>
  <Company>Wirtgen GmbH</Company>
  <LinksUpToDate>false</LinksUpToDate>
  <CharactersWithSpaces>3539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Linnemann Mario</dc:creator>
  <cp:lastModifiedBy>Linnemann Mario</cp:lastModifiedBy>
  <cp:revision>2</cp:revision>
  <cp:lastPrinted>2016-03-07T10:32:00Z</cp:lastPrinted>
  <dcterms:created xsi:type="dcterms:W3CDTF">2016-03-21T12:12:00Z</dcterms:created>
  <dcterms:modified xsi:type="dcterms:W3CDTF">2016-03-21T12:12:00Z</dcterms:modified>
</cp:coreProperties>
</file>